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F9F" w:rsidRPr="00160F9F" w:rsidRDefault="00160F9F" w:rsidP="00160F9F">
      <w:pPr>
        <w:pStyle w:val="ConsPlusNormal"/>
        <w:spacing w:line="228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160F9F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B024EB">
        <w:rPr>
          <w:rFonts w:ascii="Times New Roman" w:hAnsi="Times New Roman" w:cs="Times New Roman"/>
          <w:sz w:val="28"/>
          <w:szCs w:val="28"/>
        </w:rPr>
        <w:t>5</w:t>
      </w:r>
    </w:p>
    <w:p w:rsidR="00160F9F" w:rsidRPr="00160F9F" w:rsidRDefault="00160F9F" w:rsidP="00160F9F">
      <w:pPr>
        <w:pStyle w:val="ConsPlusNormal"/>
        <w:spacing w:line="228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160F9F">
        <w:rPr>
          <w:rFonts w:ascii="Times New Roman" w:hAnsi="Times New Roman" w:cs="Times New Roman"/>
          <w:sz w:val="28"/>
          <w:szCs w:val="28"/>
        </w:rPr>
        <w:t xml:space="preserve">к Дополнительному соглашению №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60F9F">
        <w:rPr>
          <w:rFonts w:ascii="Times New Roman" w:hAnsi="Times New Roman" w:cs="Times New Roman"/>
          <w:sz w:val="28"/>
          <w:szCs w:val="28"/>
        </w:rPr>
        <w:t xml:space="preserve"> от </w:t>
      </w:r>
      <w:r w:rsidR="0063187B">
        <w:rPr>
          <w:rFonts w:ascii="Times New Roman" w:hAnsi="Times New Roman" w:cs="Times New Roman"/>
          <w:sz w:val="28"/>
          <w:szCs w:val="28"/>
        </w:rPr>
        <w:t>05</w:t>
      </w:r>
      <w:r w:rsidRPr="00160F9F">
        <w:rPr>
          <w:rFonts w:ascii="Times New Roman" w:hAnsi="Times New Roman" w:cs="Times New Roman"/>
          <w:sz w:val="28"/>
          <w:szCs w:val="28"/>
        </w:rPr>
        <w:t>.</w:t>
      </w:r>
      <w:r w:rsidR="0063187B">
        <w:rPr>
          <w:rFonts w:ascii="Times New Roman" w:hAnsi="Times New Roman" w:cs="Times New Roman"/>
          <w:sz w:val="28"/>
          <w:szCs w:val="28"/>
        </w:rPr>
        <w:t>08</w:t>
      </w:r>
      <w:r w:rsidRPr="00160F9F">
        <w:rPr>
          <w:rFonts w:ascii="Times New Roman" w:hAnsi="Times New Roman" w:cs="Times New Roman"/>
          <w:sz w:val="28"/>
          <w:szCs w:val="28"/>
        </w:rPr>
        <w:t xml:space="preserve">.2025 </w:t>
      </w:r>
    </w:p>
    <w:p w:rsidR="00160F9F" w:rsidRPr="00160F9F" w:rsidRDefault="00160F9F" w:rsidP="00160F9F">
      <w:pPr>
        <w:pStyle w:val="ConsPlusNormal"/>
        <w:spacing w:line="228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160F9F">
        <w:rPr>
          <w:rFonts w:ascii="Times New Roman" w:hAnsi="Times New Roman" w:cs="Times New Roman"/>
          <w:sz w:val="28"/>
          <w:szCs w:val="28"/>
        </w:rPr>
        <w:t xml:space="preserve">к Тарифному соглашению в сфере </w:t>
      </w:r>
      <w:proofErr w:type="gramStart"/>
      <w:r w:rsidRPr="00160F9F">
        <w:rPr>
          <w:rFonts w:ascii="Times New Roman" w:hAnsi="Times New Roman" w:cs="Times New Roman"/>
          <w:sz w:val="28"/>
          <w:szCs w:val="28"/>
        </w:rPr>
        <w:t>обязательного</w:t>
      </w:r>
      <w:proofErr w:type="gramEnd"/>
      <w:r w:rsidRPr="00160F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0F9F" w:rsidRPr="00160F9F" w:rsidRDefault="00160F9F" w:rsidP="00160F9F">
      <w:pPr>
        <w:pStyle w:val="ConsPlusNormal"/>
        <w:spacing w:line="228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160F9F">
        <w:rPr>
          <w:rFonts w:ascii="Times New Roman" w:hAnsi="Times New Roman" w:cs="Times New Roman"/>
          <w:sz w:val="28"/>
          <w:szCs w:val="28"/>
        </w:rPr>
        <w:t>медицинского страхования на территории</w:t>
      </w:r>
    </w:p>
    <w:p w:rsidR="00160F9F" w:rsidRDefault="00160F9F" w:rsidP="00160F9F">
      <w:pPr>
        <w:pStyle w:val="ConsPlusNormal"/>
        <w:spacing w:line="228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160F9F">
        <w:rPr>
          <w:rFonts w:ascii="Times New Roman" w:hAnsi="Times New Roman" w:cs="Times New Roman"/>
          <w:sz w:val="28"/>
          <w:szCs w:val="28"/>
        </w:rPr>
        <w:t>Ивановской области на 2025 год</w:t>
      </w:r>
    </w:p>
    <w:p w:rsidR="00160F9F" w:rsidRDefault="00160F9F" w:rsidP="00E12A23">
      <w:pPr>
        <w:pStyle w:val="ConsPlusNormal"/>
        <w:spacing w:line="228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12A23" w:rsidRPr="009D7B4C" w:rsidRDefault="00094812" w:rsidP="00E12A23">
      <w:pPr>
        <w:pStyle w:val="ConsPlusNormal"/>
        <w:spacing w:line="228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12A23">
        <w:rPr>
          <w:rFonts w:ascii="Times New Roman" w:hAnsi="Times New Roman" w:cs="Times New Roman"/>
          <w:sz w:val="28"/>
          <w:szCs w:val="28"/>
        </w:rPr>
        <w:t>Приложение № 2</w:t>
      </w:r>
      <w:r w:rsidR="00E12A23" w:rsidRPr="009D7B4C">
        <w:rPr>
          <w:rFonts w:ascii="Times New Roman" w:hAnsi="Times New Roman" w:cs="Times New Roman"/>
          <w:sz w:val="28"/>
          <w:szCs w:val="28"/>
        </w:rPr>
        <w:t>3</w:t>
      </w:r>
    </w:p>
    <w:p w:rsidR="00E12A23" w:rsidRDefault="00E12A23" w:rsidP="00E12A2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:rsidR="00E12A23" w:rsidRDefault="00E12A23" w:rsidP="00E12A2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:rsidR="00E12A23" w:rsidRDefault="00E12A23" w:rsidP="00E12A23">
      <w:pPr>
        <w:pStyle w:val="ConsPlusNormal"/>
        <w:spacing w:line="228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Ивановской области на 2025 год </w:t>
      </w:r>
    </w:p>
    <w:p w:rsidR="00E12A23" w:rsidRDefault="00E12A23" w:rsidP="00E12A23">
      <w:pPr>
        <w:pStyle w:val="ConsPlusNormal"/>
        <w:spacing w:after="20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E12A23" w:rsidRDefault="00E12A23" w:rsidP="00E12A23">
      <w:pPr>
        <w:pStyle w:val="ConsPlusTitle"/>
        <w:spacing w:after="20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Тарифы на оплату медицинских услуг, оказываемых в амбулаторных условиях</w:t>
      </w:r>
    </w:p>
    <w:p w:rsidR="00E12A23" w:rsidRDefault="00E12A23" w:rsidP="00E12A23">
      <w:pPr>
        <w:pStyle w:val="ConsPlusTitle"/>
        <w:spacing w:after="20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12A23" w:rsidRPr="0028064C" w:rsidRDefault="00E12A23" w:rsidP="00E12A23">
      <w:pPr>
        <w:pStyle w:val="ConsPlusTitle"/>
        <w:spacing w:after="200"/>
        <w:contextualSpacing/>
        <w:jc w:val="center"/>
      </w:pPr>
      <w:r w:rsidRPr="00CD165C">
        <w:rPr>
          <w:rFonts w:ascii="Times New Roman" w:hAnsi="Times New Roman" w:cs="Times New Roman"/>
          <w:b w:val="0"/>
          <w:sz w:val="28"/>
          <w:szCs w:val="28"/>
        </w:rPr>
        <w:t>с 01.0</w:t>
      </w:r>
      <w:r w:rsidR="00094812">
        <w:rPr>
          <w:rFonts w:ascii="Times New Roman" w:hAnsi="Times New Roman" w:cs="Times New Roman"/>
          <w:b w:val="0"/>
          <w:sz w:val="28"/>
          <w:szCs w:val="28"/>
        </w:rPr>
        <w:t>7</w:t>
      </w:r>
      <w:r w:rsidRPr="00CD165C">
        <w:rPr>
          <w:rFonts w:ascii="Times New Roman" w:hAnsi="Times New Roman" w:cs="Times New Roman"/>
          <w:b w:val="0"/>
          <w:sz w:val="28"/>
          <w:szCs w:val="28"/>
        </w:rPr>
        <w:t>.2025</w:t>
      </w:r>
    </w:p>
    <w:tbl>
      <w:tblPr>
        <w:tblW w:w="10320" w:type="dxa"/>
        <w:tblInd w:w="-601" w:type="dxa"/>
        <w:tblLook w:val="04A0" w:firstRow="1" w:lastRow="0" w:firstColumn="1" w:lastColumn="0" w:noHBand="0" w:noVBand="1"/>
      </w:tblPr>
      <w:tblGrid>
        <w:gridCol w:w="810"/>
        <w:gridCol w:w="3845"/>
        <w:gridCol w:w="919"/>
        <w:gridCol w:w="3320"/>
        <w:gridCol w:w="1426"/>
      </w:tblGrid>
      <w:tr w:rsidR="00E12A23" w:rsidTr="00E12A23">
        <w:trPr>
          <w:trHeight w:val="686"/>
          <w:tblHeader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Cs w:val="24"/>
                <w:lang w:eastAsia="ru-RU"/>
              </w:rPr>
              <w:t>/п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Наименование медицинской услуги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Код услуги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Наименование должности специалиста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Стоимость услуги, руб. </w:t>
            </w:r>
            <w:r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*</w:t>
            </w:r>
          </w:p>
        </w:tc>
      </w:tr>
      <w:tr w:rsidR="00E12A23" w:rsidTr="00E12A23">
        <w:trPr>
          <w:trHeight w:val="354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</w:t>
            </w:r>
          </w:p>
        </w:tc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Компьютерная томография: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E12A23" w:rsidTr="00E12A23">
        <w:trPr>
          <w:trHeight w:val="347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1.1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Без контрастирования 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</w:pP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</w:pPr>
          </w:p>
        </w:tc>
      </w:tr>
      <w:tr w:rsidR="00E12A23" w:rsidTr="00E12A23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1.1.1.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 зона**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4080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1 452,0</w:t>
            </w:r>
          </w:p>
        </w:tc>
      </w:tr>
      <w:tr w:rsidR="00E12A23" w:rsidTr="00E12A23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1.1.2.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 зоны**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4081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1 613,3</w:t>
            </w:r>
          </w:p>
        </w:tc>
      </w:tr>
      <w:tr w:rsidR="00E12A23" w:rsidTr="00E12A23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1.1.3.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 и более зон**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4082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1 774,6</w:t>
            </w:r>
          </w:p>
        </w:tc>
      </w:tr>
      <w:tr w:rsidR="00E12A23" w:rsidTr="00E12A23">
        <w:trPr>
          <w:trHeight w:val="35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1.2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С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болюсным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контрастированием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8F29AD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highlight w:val="yellow"/>
                <w:lang w:val="en-US" w:eastAsia="ru-RU"/>
              </w:rPr>
            </w:pP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E12A23" w:rsidTr="00E12A23">
        <w:trPr>
          <w:trHeight w:val="285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1.2.1.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 зона**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8F29AD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F29AD">
              <w:rPr>
                <w:rFonts w:ascii="Times New Roman" w:eastAsia="Times New Roman" w:hAnsi="Times New Roman"/>
                <w:szCs w:val="24"/>
                <w:lang w:eastAsia="ru-RU"/>
              </w:rPr>
              <w:t>4083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6 147,5</w:t>
            </w:r>
          </w:p>
        </w:tc>
      </w:tr>
      <w:tr w:rsidR="00E12A23" w:rsidTr="00E12A23">
        <w:trPr>
          <w:trHeight w:val="275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1.2.2.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 зоны**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8F29AD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F29AD">
              <w:rPr>
                <w:rFonts w:ascii="Times New Roman" w:eastAsia="Times New Roman" w:hAnsi="Times New Roman"/>
                <w:szCs w:val="24"/>
                <w:lang w:eastAsia="ru-RU"/>
              </w:rPr>
              <w:t>4084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6 830,6</w:t>
            </w:r>
          </w:p>
        </w:tc>
      </w:tr>
      <w:tr w:rsidR="00E12A23" w:rsidTr="00E12A23">
        <w:trPr>
          <w:trHeight w:val="265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1.2.3.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 и более зон**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8F29AD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F29AD">
              <w:rPr>
                <w:rFonts w:ascii="Times New Roman" w:eastAsia="Times New Roman" w:hAnsi="Times New Roman"/>
                <w:szCs w:val="24"/>
                <w:lang w:eastAsia="ru-RU"/>
              </w:rPr>
              <w:t>4085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7 513,7</w:t>
            </w:r>
          </w:p>
        </w:tc>
      </w:tr>
      <w:tr w:rsidR="00E12A23" w:rsidTr="00E12A23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1.а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Компьютерная томография</w:t>
            </w:r>
            <w:r w:rsidRPr="008915B0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с искусственным интеллектом: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E12A23" w:rsidTr="00E12A23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1.1а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Без контрастирования 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874FC4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</w:pPr>
          </w:p>
        </w:tc>
      </w:tr>
      <w:tr w:rsidR="00E12A23" w:rsidTr="00E12A23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1.1.1.а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 зона**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874FC4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74FC4">
              <w:rPr>
                <w:rFonts w:ascii="Times New Roman" w:eastAsia="Times New Roman" w:hAnsi="Times New Roman"/>
                <w:szCs w:val="24"/>
                <w:lang w:eastAsia="ru-RU"/>
              </w:rPr>
              <w:t>4095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1 452,0</w:t>
            </w:r>
          </w:p>
        </w:tc>
      </w:tr>
      <w:tr w:rsidR="00E12A23" w:rsidTr="00E12A23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1.1.2.а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 зоны**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874FC4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74FC4">
              <w:rPr>
                <w:rFonts w:ascii="Times New Roman" w:eastAsia="Times New Roman" w:hAnsi="Times New Roman"/>
                <w:szCs w:val="24"/>
                <w:lang w:eastAsia="ru-RU"/>
              </w:rPr>
              <w:t>4096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1 613,3</w:t>
            </w:r>
          </w:p>
        </w:tc>
      </w:tr>
      <w:tr w:rsidR="00E12A23" w:rsidTr="00E12A23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1.1.3.а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 и более зон**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874FC4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74FC4">
              <w:rPr>
                <w:rFonts w:ascii="Times New Roman" w:eastAsia="Times New Roman" w:hAnsi="Times New Roman"/>
                <w:szCs w:val="24"/>
                <w:lang w:eastAsia="ru-RU"/>
              </w:rPr>
              <w:t>4097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1 774,6</w:t>
            </w:r>
          </w:p>
        </w:tc>
      </w:tr>
      <w:tr w:rsidR="00E12A23" w:rsidTr="00E12A23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1.2а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С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болюсным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контрастированием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874FC4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E12A23" w:rsidTr="00E12A23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1.2.1.а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 зона**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874FC4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74FC4">
              <w:rPr>
                <w:rFonts w:ascii="Times New Roman" w:eastAsia="Times New Roman" w:hAnsi="Times New Roman"/>
                <w:szCs w:val="24"/>
                <w:lang w:eastAsia="ru-RU"/>
              </w:rPr>
              <w:t>4098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6 147,5</w:t>
            </w:r>
          </w:p>
        </w:tc>
      </w:tr>
      <w:tr w:rsidR="00E12A23" w:rsidTr="00E12A23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1.2.2.а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 зоны**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874FC4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74FC4">
              <w:rPr>
                <w:rFonts w:ascii="Times New Roman" w:eastAsia="Times New Roman" w:hAnsi="Times New Roman"/>
                <w:szCs w:val="24"/>
                <w:lang w:eastAsia="ru-RU"/>
              </w:rPr>
              <w:t>4099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6 830,6</w:t>
            </w:r>
          </w:p>
        </w:tc>
      </w:tr>
      <w:tr w:rsidR="00E12A23" w:rsidTr="00E12A23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1.2.3.а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 и более зон**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874FC4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74FC4">
              <w:rPr>
                <w:rFonts w:ascii="Times New Roman" w:eastAsia="Times New Roman" w:hAnsi="Times New Roman"/>
                <w:szCs w:val="24"/>
                <w:lang w:eastAsia="ru-RU"/>
              </w:rPr>
              <w:t>4100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7 513,7</w:t>
            </w:r>
          </w:p>
        </w:tc>
      </w:tr>
      <w:tr w:rsidR="00E12A23" w:rsidTr="00E12A23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Магнитно-резонансная томография: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E12A23" w:rsidTr="00E12A23">
        <w:trPr>
          <w:trHeight w:val="348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2.1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Без контрастирования 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E12A23" w:rsidTr="00E12A23">
        <w:trPr>
          <w:trHeight w:val="257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2.1.1.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 зона**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4089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2 667,5</w:t>
            </w:r>
          </w:p>
        </w:tc>
      </w:tr>
      <w:tr w:rsidR="00E12A23" w:rsidTr="00E12A23">
        <w:trPr>
          <w:trHeight w:val="279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2.1.2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 зоны**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4090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2 963,9</w:t>
            </w:r>
          </w:p>
        </w:tc>
      </w:tr>
      <w:tr w:rsidR="00E12A23" w:rsidTr="00E12A23">
        <w:trPr>
          <w:trHeight w:val="27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2.1.3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 и более зон**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4091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3 260,3</w:t>
            </w:r>
          </w:p>
        </w:tc>
      </w:tr>
      <w:tr w:rsidR="00E12A23" w:rsidTr="00E12A23">
        <w:trPr>
          <w:trHeight w:val="347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2.2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С контрастированием 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E12A23" w:rsidTr="00E12A23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2.2.1.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 зона**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4092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6 706,7</w:t>
            </w:r>
          </w:p>
        </w:tc>
      </w:tr>
      <w:tr w:rsidR="00E12A23" w:rsidTr="00E12A23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2.2.2.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 зоны**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4093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7 451,9</w:t>
            </w:r>
          </w:p>
        </w:tc>
      </w:tr>
      <w:tr w:rsidR="00E12A23" w:rsidTr="00E12A23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2.2.3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 и более зон**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4094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8 197,1</w:t>
            </w:r>
          </w:p>
        </w:tc>
      </w:tr>
      <w:tr w:rsidR="00E12A23" w:rsidTr="00E12A23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094812">
            <w:pPr>
              <w:spacing w:after="0" w:line="240" w:lineRule="auto"/>
              <w:contextualSpacing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 xml:space="preserve">Ультразвуковое исследование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</w:rPr>
              <w:t>сердечно-сосудистой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</w:rPr>
              <w:t xml:space="preserve"> системы: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E12A23" w:rsidTr="00E12A23">
        <w:trPr>
          <w:trHeight w:val="926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3.1.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094812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эхокардиография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4001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 ультразвуковой диагностики, врач функциональной диагностики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702,6</w:t>
            </w:r>
          </w:p>
        </w:tc>
      </w:tr>
      <w:tr w:rsidR="00E12A23" w:rsidTr="00E12A23">
        <w:trPr>
          <w:trHeight w:val="836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3.2.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094812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допплерография сосудов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4002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 ультразвуковой диагностики, врач функциональной диагностики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568,3</w:t>
            </w:r>
          </w:p>
        </w:tc>
      </w:tr>
      <w:tr w:rsidR="00E12A23" w:rsidTr="00E12A23">
        <w:trPr>
          <w:trHeight w:val="903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3.3.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094812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дуплексное сканирование сосудов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4003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 ультразвуковой диагностики, врач функциональной диагностики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703,8</w:t>
            </w:r>
          </w:p>
        </w:tc>
      </w:tr>
      <w:tr w:rsidR="00E12A23" w:rsidTr="000A0A76">
        <w:trPr>
          <w:trHeight w:val="828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3.4.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094812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иные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4004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 ультразвуковой диагностики, врач функциональной диагностики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282,9</w:t>
            </w:r>
          </w:p>
        </w:tc>
      </w:tr>
      <w:tr w:rsidR="00E12A23" w:rsidTr="00E12A23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094812">
            <w:pPr>
              <w:spacing w:after="0" w:line="240" w:lineRule="auto"/>
              <w:contextualSpacing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Эндоскопические диагностические исследования: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E12A23" w:rsidTr="00E12A23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4.1.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бронхоскопия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4005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эндоскопист</w:t>
            </w:r>
            <w:proofErr w:type="spellEnd"/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1 351,1</w:t>
            </w:r>
          </w:p>
        </w:tc>
      </w:tr>
      <w:tr w:rsidR="00E12A23" w:rsidTr="00E12A23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4.2.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эзофагогастродуоденоскопия</w:t>
            </w:r>
            <w:proofErr w:type="spellEnd"/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4006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эндоскопист</w:t>
            </w:r>
            <w:proofErr w:type="spellEnd"/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1 218,5</w:t>
            </w:r>
          </w:p>
        </w:tc>
      </w:tr>
      <w:tr w:rsidR="00E12A23" w:rsidTr="00E12A23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4.3.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колоноскопия</w:t>
            </w:r>
            <w:proofErr w:type="spellEnd"/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4007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эндоскопист</w:t>
            </w:r>
            <w:proofErr w:type="spellEnd"/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1 642,6</w:t>
            </w:r>
          </w:p>
        </w:tc>
      </w:tr>
      <w:tr w:rsidR="00E12A23" w:rsidTr="00E12A23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4.4.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ректосигмоидоскопия</w:t>
            </w:r>
            <w:proofErr w:type="spellEnd"/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4008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эндоскопист</w:t>
            </w:r>
            <w:proofErr w:type="spellEnd"/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1 007,4</w:t>
            </w:r>
          </w:p>
        </w:tc>
      </w:tr>
      <w:tr w:rsidR="00E12A23" w:rsidTr="00E12A23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4.5.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иные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4009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эндоскопист</w:t>
            </w:r>
            <w:proofErr w:type="spellEnd"/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994,6</w:t>
            </w:r>
          </w:p>
        </w:tc>
      </w:tr>
      <w:tr w:rsidR="00E12A23" w:rsidTr="00E12A23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094812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Cs w:val="24"/>
                <w:highlight w:val="yellow"/>
              </w:rPr>
            </w:pPr>
            <w:r w:rsidRPr="00F82EB2">
              <w:rPr>
                <w:rFonts w:ascii="Times New Roman" w:hAnsi="Times New Roman"/>
                <w:bCs/>
                <w:color w:val="000000"/>
                <w:szCs w:val="24"/>
              </w:rPr>
              <w:t>Молекулярно-генетические исследования с целью выявления онкологических заболеваний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E12A23" w:rsidTr="00E12A23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5.1.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молекулярно-генетическое исследование мутаций в гене EGFR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4022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Врач-генетик,</w:t>
            </w:r>
          </w:p>
          <w:p w:rsidR="00E12A23" w:rsidRDefault="00E12A23" w:rsidP="00094812">
            <w:pPr>
              <w:spacing w:after="0" w:line="240" w:lineRule="auto"/>
            </w:pPr>
            <w:r w:rsidRPr="004F49A4">
              <w:rPr>
                <w:rFonts w:ascii="Times New Roman" w:eastAsia="Times New Roman" w:hAnsi="Times New Roman"/>
                <w:szCs w:val="24"/>
                <w:lang w:eastAsia="ru-RU"/>
              </w:rPr>
              <w:t>Врач клинической лабораторной диагностики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10 693,2</w:t>
            </w:r>
          </w:p>
        </w:tc>
      </w:tr>
      <w:tr w:rsidR="00E12A23" w:rsidTr="00E12A23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5.2.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молекулярно-генетическое исследование мутаций в гене BRAF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4023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Врач-генетик,</w:t>
            </w:r>
          </w:p>
          <w:p w:rsidR="00E12A23" w:rsidRDefault="00E12A23" w:rsidP="00094812">
            <w:pPr>
              <w:spacing w:after="0" w:line="240" w:lineRule="auto"/>
            </w:pPr>
            <w:r w:rsidRPr="004F49A4">
              <w:rPr>
                <w:rFonts w:ascii="Times New Roman" w:eastAsia="Times New Roman" w:hAnsi="Times New Roman"/>
                <w:szCs w:val="24"/>
                <w:lang w:eastAsia="ru-RU"/>
              </w:rPr>
              <w:t>Врач клинической лабораторной диагностики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jc w:val="center"/>
            </w:pPr>
            <w:r w:rsidRPr="00AF0256">
              <w:rPr>
                <w:rFonts w:ascii="Times New Roman" w:eastAsia="Times New Roman" w:hAnsi="Times New Roman"/>
                <w:szCs w:val="24"/>
                <w:lang w:eastAsia="ru-RU"/>
              </w:rPr>
              <w:t>10 693,2</w:t>
            </w:r>
          </w:p>
        </w:tc>
      </w:tr>
      <w:tr w:rsidR="00E12A23" w:rsidTr="00E12A23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5.3.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молекулярно-генетическое исследование мутаций в гене KRAS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4024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Врач-генетик,</w:t>
            </w:r>
          </w:p>
          <w:p w:rsidR="00E12A23" w:rsidRDefault="00E12A23" w:rsidP="00094812">
            <w:pPr>
              <w:spacing w:after="0" w:line="240" w:lineRule="auto"/>
            </w:pPr>
            <w:r w:rsidRPr="004F49A4">
              <w:rPr>
                <w:rFonts w:ascii="Times New Roman" w:eastAsia="Times New Roman" w:hAnsi="Times New Roman"/>
                <w:szCs w:val="24"/>
                <w:lang w:eastAsia="ru-RU"/>
              </w:rPr>
              <w:t>Врач клинической лабораторной диагностики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jc w:val="center"/>
            </w:pPr>
            <w:r w:rsidRPr="00AF0256">
              <w:rPr>
                <w:rFonts w:ascii="Times New Roman" w:eastAsia="Times New Roman" w:hAnsi="Times New Roman"/>
                <w:szCs w:val="24"/>
                <w:lang w:eastAsia="ru-RU"/>
              </w:rPr>
              <w:t>10 693,2</w:t>
            </w:r>
          </w:p>
        </w:tc>
      </w:tr>
      <w:tr w:rsidR="00E12A23" w:rsidTr="00E12A23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5.4.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молекулярно-генетическое исследование мутаций в гене NRAS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4025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Врач-генетик,</w:t>
            </w:r>
          </w:p>
          <w:p w:rsidR="00E12A23" w:rsidRDefault="00E12A23" w:rsidP="00094812">
            <w:pPr>
              <w:spacing w:after="0" w:line="240" w:lineRule="auto"/>
            </w:pPr>
            <w:r w:rsidRPr="004F49A4">
              <w:rPr>
                <w:rFonts w:ascii="Times New Roman" w:eastAsia="Times New Roman" w:hAnsi="Times New Roman"/>
                <w:szCs w:val="24"/>
                <w:lang w:eastAsia="ru-RU"/>
              </w:rPr>
              <w:t>Врач клинической лабораторной диагностики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jc w:val="center"/>
            </w:pPr>
            <w:r w:rsidRPr="00AF0256">
              <w:rPr>
                <w:rFonts w:ascii="Times New Roman" w:eastAsia="Times New Roman" w:hAnsi="Times New Roman"/>
                <w:szCs w:val="24"/>
                <w:lang w:eastAsia="ru-RU"/>
              </w:rPr>
              <w:t>10 693,2</w:t>
            </w:r>
          </w:p>
        </w:tc>
      </w:tr>
      <w:tr w:rsidR="00E12A23" w:rsidTr="00E12A23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5.5.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молекулярно-генетическое исследование мутаций в гене BRCA 1/ BRCA 2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4026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Врач-генетик,</w:t>
            </w:r>
          </w:p>
          <w:p w:rsidR="00E12A23" w:rsidRDefault="00E12A23" w:rsidP="00094812">
            <w:pPr>
              <w:spacing w:after="0" w:line="240" w:lineRule="auto"/>
            </w:pPr>
            <w:r w:rsidRPr="004F49A4">
              <w:rPr>
                <w:rFonts w:ascii="Times New Roman" w:eastAsia="Times New Roman" w:hAnsi="Times New Roman"/>
                <w:szCs w:val="24"/>
                <w:lang w:eastAsia="ru-RU"/>
              </w:rPr>
              <w:t>Врач клинической лабораторной диагностики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jc w:val="center"/>
            </w:pPr>
            <w:r w:rsidRPr="00AF0256">
              <w:rPr>
                <w:rFonts w:ascii="Times New Roman" w:eastAsia="Times New Roman" w:hAnsi="Times New Roman"/>
                <w:szCs w:val="24"/>
                <w:lang w:eastAsia="ru-RU"/>
              </w:rPr>
              <w:t>10 693,2</w:t>
            </w:r>
          </w:p>
        </w:tc>
      </w:tr>
      <w:tr w:rsidR="00E12A23" w:rsidTr="00E12A23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5.6.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молекулярно-генетическое исследование гена ALK методом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флюоресцентной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гибридизации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in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situ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(FISH)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4027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Врач-генетик,</w:t>
            </w:r>
          </w:p>
          <w:p w:rsidR="00E12A23" w:rsidRDefault="00E12A23" w:rsidP="00094812">
            <w:pPr>
              <w:spacing w:after="0" w:line="240" w:lineRule="auto"/>
            </w:pPr>
            <w:r w:rsidRPr="004F49A4">
              <w:rPr>
                <w:rFonts w:ascii="Times New Roman" w:eastAsia="Times New Roman" w:hAnsi="Times New Roman"/>
                <w:szCs w:val="24"/>
                <w:lang w:eastAsia="ru-RU"/>
              </w:rPr>
              <w:t>Врач клинической лабораторной диагностики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jc w:val="center"/>
            </w:pPr>
            <w:r w:rsidRPr="00AF0256">
              <w:rPr>
                <w:rFonts w:ascii="Times New Roman" w:eastAsia="Times New Roman" w:hAnsi="Times New Roman"/>
                <w:szCs w:val="24"/>
                <w:lang w:eastAsia="ru-RU"/>
              </w:rPr>
              <w:t>10 693,2</w:t>
            </w:r>
          </w:p>
        </w:tc>
      </w:tr>
      <w:tr w:rsidR="00E12A23" w:rsidTr="00E12A23">
        <w:trPr>
          <w:trHeight w:val="569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.7.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определение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микросателлитной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нестабильности </w:t>
            </w:r>
            <w:proofErr w:type="gram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/>
                <w:szCs w:val="24"/>
                <w:lang w:eastAsia="ru-RU"/>
              </w:rPr>
              <w:t>SI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4072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Врач-генетик,</w:t>
            </w:r>
          </w:p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F49A4">
              <w:rPr>
                <w:rFonts w:ascii="Times New Roman" w:eastAsia="Times New Roman" w:hAnsi="Times New Roman"/>
                <w:szCs w:val="24"/>
                <w:lang w:eastAsia="ru-RU"/>
              </w:rPr>
              <w:t>Врач клинической лабораторной диагностики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jc w:val="center"/>
            </w:pPr>
            <w:r w:rsidRPr="00AF0256">
              <w:rPr>
                <w:rFonts w:ascii="Times New Roman" w:eastAsia="Times New Roman" w:hAnsi="Times New Roman"/>
                <w:szCs w:val="24"/>
                <w:lang w:eastAsia="ru-RU"/>
              </w:rPr>
              <w:t>10 693,2</w:t>
            </w:r>
          </w:p>
        </w:tc>
      </w:tr>
      <w:tr w:rsidR="00E12A23" w:rsidTr="00E12A23">
        <w:trPr>
          <w:trHeight w:val="317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5.8.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иные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4016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Врач-генетик,</w:t>
            </w:r>
          </w:p>
          <w:p w:rsidR="00E12A23" w:rsidRDefault="00E12A23" w:rsidP="00094812">
            <w:pPr>
              <w:spacing w:after="0" w:line="240" w:lineRule="auto"/>
            </w:pPr>
            <w:r w:rsidRPr="004F49A4">
              <w:rPr>
                <w:rFonts w:ascii="Times New Roman" w:eastAsia="Times New Roman" w:hAnsi="Times New Roman"/>
                <w:szCs w:val="24"/>
                <w:lang w:eastAsia="ru-RU"/>
              </w:rPr>
              <w:t>Врач клинической лабораторной диагностики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jc w:val="center"/>
            </w:pPr>
            <w:r w:rsidRPr="00AF0256">
              <w:rPr>
                <w:rFonts w:ascii="Times New Roman" w:eastAsia="Times New Roman" w:hAnsi="Times New Roman"/>
                <w:szCs w:val="24"/>
                <w:lang w:eastAsia="ru-RU"/>
              </w:rPr>
              <w:t>10 693,2</w:t>
            </w:r>
          </w:p>
        </w:tc>
      </w:tr>
      <w:tr w:rsidR="00E12A23" w:rsidTr="00E12A23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094812">
            <w:pPr>
              <w:spacing w:after="0" w:line="240" w:lineRule="auto"/>
              <w:contextualSpacing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 xml:space="preserve">Патологоанатомические исследования биопсийного (операционного) </w:t>
            </w:r>
            <w:r>
              <w:rPr>
                <w:rFonts w:ascii="Times New Roman" w:hAnsi="Times New Roman"/>
                <w:bCs/>
                <w:color w:val="000000"/>
                <w:szCs w:val="24"/>
              </w:rPr>
              <w:lastRenderedPageBreak/>
              <w:t>материала с целью выявления онкологических заболеваний и подбора противоопухолевой лекарственной терапии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  <w:p w:rsidR="00E12A23" w:rsidRDefault="00E12A23" w:rsidP="00094812">
            <w:pPr>
              <w:spacing w:after="0" w:line="240" w:lineRule="auto"/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</w:pPr>
          </w:p>
        </w:tc>
      </w:tr>
      <w:tr w:rsidR="00E12A23" w:rsidRPr="006D4108" w:rsidTr="00E12A23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val="en-US" w:eastAsia="ru-RU"/>
              </w:rPr>
              <w:lastRenderedPageBreak/>
              <w:t>6.1.</w:t>
            </w:r>
          </w:p>
        </w:tc>
        <w:tc>
          <w:tcPr>
            <w:tcW w:w="384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12A23" w:rsidRPr="006D4108" w:rsidRDefault="00E12A23" w:rsidP="000A0A7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gramStart"/>
            <w:r w:rsidRPr="006D4108">
              <w:rPr>
                <w:rFonts w:ascii="Times New Roman" w:hAnsi="Times New Roman"/>
                <w:szCs w:val="24"/>
              </w:rPr>
              <w:t>Патолого-анатомическое</w:t>
            </w:r>
            <w:proofErr w:type="gramEnd"/>
            <w:r w:rsidRPr="006D4108">
              <w:rPr>
                <w:rFonts w:ascii="Times New Roman" w:hAnsi="Times New Roman"/>
                <w:szCs w:val="24"/>
              </w:rPr>
              <w:t xml:space="preserve"> исследование биопсийного (операционного) материала лимфоузла с применением </w:t>
            </w:r>
            <w:proofErr w:type="spellStart"/>
            <w:r w:rsidRPr="006D4108">
              <w:rPr>
                <w:rFonts w:ascii="Times New Roman" w:hAnsi="Times New Roman"/>
                <w:szCs w:val="24"/>
              </w:rPr>
              <w:t>иммуногистохимических</w:t>
            </w:r>
            <w:proofErr w:type="spellEnd"/>
            <w:r w:rsidRPr="006D4108">
              <w:rPr>
                <w:rFonts w:ascii="Times New Roman" w:hAnsi="Times New Roman"/>
                <w:szCs w:val="24"/>
              </w:rPr>
              <w:t xml:space="preserve"> методов (А08.06.003.002)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4641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16 209,62</w:t>
            </w:r>
          </w:p>
        </w:tc>
      </w:tr>
      <w:tr w:rsidR="00E12A23" w:rsidRPr="006D4108" w:rsidTr="00E12A23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val="en-US" w:eastAsia="ru-RU"/>
              </w:rPr>
              <w:t>6.2.</w:t>
            </w:r>
          </w:p>
        </w:tc>
        <w:tc>
          <w:tcPr>
            <w:tcW w:w="384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gramStart"/>
            <w:r w:rsidRPr="006D4108">
              <w:rPr>
                <w:rFonts w:ascii="Times New Roman" w:hAnsi="Times New Roman"/>
                <w:szCs w:val="24"/>
              </w:rPr>
              <w:t>Патолого-анатомическое</w:t>
            </w:r>
            <w:proofErr w:type="gramEnd"/>
            <w:r w:rsidRPr="006D4108">
              <w:rPr>
                <w:rFonts w:ascii="Times New Roman" w:hAnsi="Times New Roman"/>
                <w:szCs w:val="24"/>
              </w:rPr>
              <w:t xml:space="preserve"> исследование биопсийного (операционного) материала молочной железы с применением </w:t>
            </w:r>
            <w:proofErr w:type="spellStart"/>
            <w:r w:rsidRPr="006D4108">
              <w:rPr>
                <w:rFonts w:ascii="Times New Roman" w:hAnsi="Times New Roman"/>
                <w:szCs w:val="24"/>
              </w:rPr>
              <w:t>иммуногистохимических</w:t>
            </w:r>
            <w:proofErr w:type="spellEnd"/>
            <w:r w:rsidRPr="006D4108">
              <w:rPr>
                <w:rFonts w:ascii="Times New Roman" w:hAnsi="Times New Roman"/>
                <w:szCs w:val="24"/>
              </w:rPr>
              <w:t xml:space="preserve"> методов (А08.20.009.002)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4642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8 904,58</w:t>
            </w:r>
          </w:p>
        </w:tc>
      </w:tr>
      <w:tr w:rsidR="00E12A23" w:rsidRPr="006D4108" w:rsidTr="00E12A23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val="en-US" w:eastAsia="ru-RU"/>
              </w:rPr>
              <w:t>6.3.</w:t>
            </w:r>
          </w:p>
        </w:tc>
        <w:tc>
          <w:tcPr>
            <w:tcW w:w="384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6D4108">
              <w:rPr>
                <w:rFonts w:ascii="Times New Roman" w:hAnsi="Times New Roman"/>
                <w:szCs w:val="24"/>
              </w:rPr>
              <w:t>Пересмотр гистологического препарата (А08.30.006)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4019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699,70</w:t>
            </w:r>
          </w:p>
        </w:tc>
      </w:tr>
      <w:tr w:rsidR="00E12A23" w:rsidRPr="006D4108" w:rsidTr="00E12A23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6.4.</w:t>
            </w:r>
          </w:p>
        </w:tc>
        <w:tc>
          <w:tcPr>
            <w:tcW w:w="384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12A23" w:rsidRPr="006D4108" w:rsidRDefault="00E12A23" w:rsidP="000A0A7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gramStart"/>
            <w:r w:rsidRPr="006D4108">
              <w:rPr>
                <w:rFonts w:ascii="Times New Roman" w:hAnsi="Times New Roman"/>
                <w:szCs w:val="24"/>
              </w:rPr>
              <w:t>Патолого-анатомическое</w:t>
            </w:r>
            <w:proofErr w:type="gramEnd"/>
            <w:r w:rsidRPr="006D4108">
              <w:rPr>
                <w:rFonts w:ascii="Times New Roman" w:hAnsi="Times New Roman"/>
                <w:szCs w:val="24"/>
              </w:rPr>
              <w:t xml:space="preserve"> исследование биопсийного (операционного) материала с применением </w:t>
            </w:r>
            <w:proofErr w:type="spellStart"/>
            <w:r w:rsidRPr="006D4108">
              <w:rPr>
                <w:rFonts w:ascii="Times New Roman" w:hAnsi="Times New Roman"/>
                <w:szCs w:val="24"/>
              </w:rPr>
              <w:t>иммуногистохимических</w:t>
            </w:r>
            <w:proofErr w:type="spellEnd"/>
            <w:r w:rsidRPr="006D4108">
              <w:rPr>
                <w:rFonts w:ascii="Times New Roman" w:hAnsi="Times New Roman"/>
                <w:szCs w:val="24"/>
              </w:rPr>
              <w:t xml:space="preserve"> методов (А08.30.013)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4643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6 390,47</w:t>
            </w:r>
          </w:p>
        </w:tc>
      </w:tr>
      <w:tr w:rsidR="00E12A23" w:rsidRPr="006D4108" w:rsidTr="00E12A23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val="en-US" w:eastAsia="ru-RU"/>
              </w:rPr>
              <w:t>6</w:t>
            </w: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.5.</w:t>
            </w:r>
          </w:p>
        </w:tc>
        <w:tc>
          <w:tcPr>
            <w:tcW w:w="384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6D4108">
              <w:rPr>
                <w:rFonts w:ascii="Times New Roman" w:hAnsi="Times New Roman"/>
                <w:szCs w:val="24"/>
              </w:rPr>
              <w:t xml:space="preserve">Прижизненное </w:t>
            </w:r>
            <w:proofErr w:type="gramStart"/>
            <w:r w:rsidRPr="006D4108">
              <w:rPr>
                <w:rFonts w:ascii="Times New Roman" w:hAnsi="Times New Roman"/>
                <w:szCs w:val="24"/>
              </w:rPr>
              <w:t>патолого-анатомическое</w:t>
            </w:r>
            <w:proofErr w:type="gramEnd"/>
            <w:r w:rsidRPr="006D4108">
              <w:rPr>
                <w:rFonts w:ascii="Times New Roman" w:hAnsi="Times New Roman"/>
                <w:szCs w:val="24"/>
              </w:rPr>
              <w:t xml:space="preserve"> исследование I категорий сложности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4644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744,36</w:t>
            </w:r>
          </w:p>
        </w:tc>
      </w:tr>
      <w:tr w:rsidR="00E12A23" w:rsidRPr="006D4108" w:rsidTr="00E12A23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6.6.</w:t>
            </w:r>
          </w:p>
        </w:tc>
        <w:tc>
          <w:tcPr>
            <w:tcW w:w="384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6D4108">
              <w:rPr>
                <w:rFonts w:ascii="Times New Roman" w:hAnsi="Times New Roman"/>
                <w:szCs w:val="24"/>
              </w:rPr>
              <w:t xml:space="preserve">Прижизненное </w:t>
            </w:r>
            <w:proofErr w:type="gramStart"/>
            <w:r w:rsidRPr="006D4108">
              <w:rPr>
                <w:rFonts w:ascii="Times New Roman" w:hAnsi="Times New Roman"/>
                <w:szCs w:val="24"/>
              </w:rPr>
              <w:t>патолого-анатомическое</w:t>
            </w:r>
            <w:proofErr w:type="gramEnd"/>
            <w:r w:rsidRPr="006D4108">
              <w:rPr>
                <w:rFonts w:ascii="Times New Roman" w:hAnsi="Times New Roman"/>
                <w:szCs w:val="24"/>
              </w:rPr>
              <w:t xml:space="preserve"> исследование  II категорий сложности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4645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932,32</w:t>
            </w:r>
          </w:p>
        </w:tc>
      </w:tr>
      <w:tr w:rsidR="00E12A23" w:rsidRPr="006D4108" w:rsidTr="00E12A23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6.7.</w:t>
            </w:r>
          </w:p>
        </w:tc>
        <w:tc>
          <w:tcPr>
            <w:tcW w:w="384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6D4108">
              <w:rPr>
                <w:rFonts w:ascii="Times New Roman" w:hAnsi="Times New Roman"/>
                <w:szCs w:val="24"/>
              </w:rPr>
              <w:t xml:space="preserve">Прижизненное </w:t>
            </w:r>
            <w:proofErr w:type="gramStart"/>
            <w:r w:rsidRPr="006D4108">
              <w:rPr>
                <w:rFonts w:ascii="Times New Roman" w:hAnsi="Times New Roman"/>
                <w:szCs w:val="24"/>
              </w:rPr>
              <w:t>патолого-анатомическое</w:t>
            </w:r>
            <w:proofErr w:type="gramEnd"/>
            <w:r w:rsidRPr="006D4108">
              <w:rPr>
                <w:rFonts w:ascii="Times New Roman" w:hAnsi="Times New Roman"/>
                <w:szCs w:val="24"/>
              </w:rPr>
              <w:t xml:space="preserve"> исследование III категорий сложности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4646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1</w:t>
            </w:r>
            <w:r w:rsidRPr="006D4108">
              <w:rPr>
                <w:rFonts w:ascii="Times New Roman" w:eastAsia="Times New Roman" w:hAnsi="Times New Roman"/>
                <w:szCs w:val="24"/>
                <w:lang w:val="en-US" w:eastAsia="ru-RU"/>
              </w:rPr>
              <w:t> 539</w:t>
            </w: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,5</w:t>
            </w:r>
            <w:r w:rsidRPr="006D4108">
              <w:rPr>
                <w:rFonts w:ascii="Times New Roman" w:eastAsia="Times New Roman" w:hAnsi="Times New Roman"/>
                <w:szCs w:val="24"/>
                <w:lang w:val="en-US" w:eastAsia="ru-RU"/>
              </w:rPr>
              <w:t>3</w:t>
            </w:r>
          </w:p>
        </w:tc>
      </w:tr>
      <w:tr w:rsidR="00E12A23" w:rsidRPr="006D4108" w:rsidTr="00E12A23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6.8.</w:t>
            </w:r>
          </w:p>
        </w:tc>
        <w:tc>
          <w:tcPr>
            <w:tcW w:w="384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6D4108">
              <w:rPr>
                <w:rFonts w:ascii="Times New Roman" w:hAnsi="Times New Roman"/>
                <w:szCs w:val="24"/>
              </w:rPr>
              <w:t xml:space="preserve">Прижизненное </w:t>
            </w:r>
            <w:proofErr w:type="gramStart"/>
            <w:r w:rsidRPr="006D4108">
              <w:rPr>
                <w:rFonts w:ascii="Times New Roman" w:hAnsi="Times New Roman"/>
                <w:szCs w:val="24"/>
              </w:rPr>
              <w:t>патолого-анатомическое</w:t>
            </w:r>
            <w:proofErr w:type="gramEnd"/>
            <w:r w:rsidRPr="006D4108">
              <w:rPr>
                <w:rFonts w:ascii="Times New Roman" w:hAnsi="Times New Roman"/>
                <w:szCs w:val="24"/>
              </w:rPr>
              <w:t xml:space="preserve"> исследование I</w:t>
            </w:r>
            <w:r w:rsidRPr="006D4108">
              <w:rPr>
                <w:rFonts w:ascii="Times New Roman" w:hAnsi="Times New Roman"/>
                <w:szCs w:val="24"/>
                <w:lang w:val="en-US"/>
              </w:rPr>
              <w:t>V</w:t>
            </w:r>
            <w:r w:rsidRPr="006D4108">
              <w:rPr>
                <w:rFonts w:ascii="Times New Roman" w:hAnsi="Times New Roman"/>
                <w:szCs w:val="24"/>
              </w:rPr>
              <w:t xml:space="preserve"> категорий сложности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4647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2 671,60</w:t>
            </w:r>
          </w:p>
        </w:tc>
      </w:tr>
      <w:tr w:rsidR="00E12A23" w:rsidRPr="006D4108" w:rsidTr="00E12A23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6.9.</w:t>
            </w:r>
          </w:p>
        </w:tc>
        <w:tc>
          <w:tcPr>
            <w:tcW w:w="384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6D4108">
              <w:rPr>
                <w:rFonts w:ascii="Times New Roman" w:hAnsi="Times New Roman"/>
                <w:szCs w:val="24"/>
              </w:rPr>
              <w:t xml:space="preserve">Прижизненное </w:t>
            </w:r>
            <w:proofErr w:type="gramStart"/>
            <w:r w:rsidRPr="006D4108">
              <w:rPr>
                <w:rFonts w:ascii="Times New Roman" w:hAnsi="Times New Roman"/>
                <w:szCs w:val="24"/>
              </w:rPr>
              <w:t>патолого-анатомическое</w:t>
            </w:r>
            <w:proofErr w:type="gramEnd"/>
            <w:r w:rsidRPr="006D4108">
              <w:rPr>
                <w:rFonts w:ascii="Times New Roman" w:hAnsi="Times New Roman"/>
                <w:szCs w:val="24"/>
              </w:rPr>
              <w:t xml:space="preserve"> исследование V категорий сложности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4018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3 625,22</w:t>
            </w:r>
          </w:p>
        </w:tc>
      </w:tr>
      <w:tr w:rsidR="00E12A23" w:rsidRPr="006D4108" w:rsidTr="00E12A23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7</w:t>
            </w:r>
          </w:p>
        </w:tc>
        <w:tc>
          <w:tcPr>
            <w:tcW w:w="384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6D4108">
              <w:rPr>
                <w:rFonts w:ascii="Times New Roman" w:hAnsi="Times New Roman"/>
                <w:szCs w:val="24"/>
              </w:rPr>
              <w:t>ПЭТ-КТ при онкологических заболеваниях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93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Врач-радиолог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35 414,4</w:t>
            </w:r>
          </w:p>
        </w:tc>
      </w:tr>
      <w:tr w:rsidR="00E12A23" w:rsidRPr="006D4108" w:rsidTr="00E12A23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8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ОФЭКТ/КТ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4648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Врач-радиолог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4 859,6</w:t>
            </w:r>
          </w:p>
        </w:tc>
      </w:tr>
      <w:tr w:rsidR="00094812" w:rsidRPr="003E4FB9" w:rsidTr="00E12A23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812" w:rsidRPr="003E4FB9" w:rsidRDefault="00160F9F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3E4FB9">
              <w:rPr>
                <w:rFonts w:ascii="Times New Roman" w:eastAsia="Times New Roman" w:hAnsi="Times New Roman"/>
                <w:szCs w:val="24"/>
                <w:lang w:eastAsia="ru-RU"/>
              </w:rPr>
              <w:t>8.1.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812" w:rsidRPr="003E4FB9" w:rsidRDefault="00094812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3E4FB9">
              <w:rPr>
                <w:rFonts w:ascii="Times New Roman" w:eastAsia="Times New Roman" w:hAnsi="Times New Roman"/>
                <w:szCs w:val="24"/>
                <w:lang w:eastAsia="ru-RU"/>
              </w:rPr>
              <w:t>ОФЭКТ/КТ с контрастированием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812" w:rsidRPr="003E4FB9" w:rsidRDefault="003202F8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3E4FB9">
              <w:rPr>
                <w:rFonts w:ascii="Times New Roman" w:eastAsia="Times New Roman" w:hAnsi="Times New Roman"/>
                <w:szCs w:val="24"/>
                <w:lang w:eastAsia="ru-RU"/>
              </w:rPr>
              <w:t>4651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812" w:rsidRPr="003E4FB9" w:rsidRDefault="00094812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3E4FB9">
              <w:rPr>
                <w:rFonts w:ascii="Times New Roman" w:eastAsia="Times New Roman" w:hAnsi="Times New Roman"/>
                <w:szCs w:val="24"/>
                <w:lang w:eastAsia="ru-RU"/>
              </w:rPr>
              <w:t>Врач-радиолог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812" w:rsidRPr="003E4FB9" w:rsidRDefault="00160F9F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3E4FB9">
              <w:rPr>
                <w:rFonts w:ascii="Times New Roman" w:eastAsia="Times New Roman" w:hAnsi="Times New Roman"/>
                <w:szCs w:val="24"/>
                <w:lang w:eastAsia="ru-RU"/>
              </w:rPr>
              <w:t>4 859,6</w:t>
            </w:r>
          </w:p>
        </w:tc>
      </w:tr>
      <w:tr w:rsidR="00094812" w:rsidRPr="003202F8" w:rsidTr="00E12A23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812" w:rsidRPr="003E4FB9" w:rsidRDefault="00160F9F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3E4FB9">
              <w:rPr>
                <w:rFonts w:ascii="Times New Roman" w:eastAsia="Times New Roman" w:hAnsi="Times New Roman"/>
                <w:szCs w:val="24"/>
                <w:lang w:eastAsia="ru-RU"/>
              </w:rPr>
              <w:t>8.2.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812" w:rsidRPr="003E4FB9" w:rsidRDefault="00160F9F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proofErr w:type="spellStart"/>
            <w:r w:rsidRPr="003E4FB9">
              <w:rPr>
                <w:rFonts w:ascii="Times New Roman" w:eastAsia="Times New Roman" w:hAnsi="Times New Roman"/>
                <w:szCs w:val="24"/>
                <w:lang w:eastAsia="ru-RU"/>
              </w:rPr>
              <w:t>Сцинтиграфия</w:t>
            </w:r>
            <w:proofErr w:type="spellEnd"/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812" w:rsidRPr="003E4FB9" w:rsidRDefault="003202F8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3E4FB9">
              <w:rPr>
                <w:rFonts w:ascii="Times New Roman" w:eastAsia="Times New Roman" w:hAnsi="Times New Roman"/>
                <w:szCs w:val="24"/>
                <w:lang w:eastAsia="ru-RU"/>
              </w:rPr>
              <w:t>4652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812" w:rsidRPr="003E4FB9" w:rsidRDefault="00160F9F" w:rsidP="00160F9F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3E4FB9">
              <w:rPr>
                <w:rFonts w:ascii="Times New Roman" w:eastAsia="Times New Roman" w:hAnsi="Times New Roman"/>
                <w:szCs w:val="24"/>
                <w:lang w:eastAsia="ru-RU"/>
              </w:rPr>
              <w:t>Врач-радиолог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812" w:rsidRPr="003E4FB9" w:rsidRDefault="00160F9F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3E4FB9">
              <w:rPr>
                <w:rFonts w:ascii="Times New Roman" w:eastAsia="Times New Roman" w:hAnsi="Times New Roman"/>
                <w:szCs w:val="24"/>
                <w:lang w:eastAsia="ru-RU"/>
              </w:rPr>
              <w:t>4 859,6</w:t>
            </w:r>
          </w:p>
        </w:tc>
        <w:bookmarkStart w:id="0" w:name="_GoBack"/>
        <w:bookmarkEnd w:id="0"/>
      </w:tr>
      <w:tr w:rsidR="00E12A23" w:rsidRPr="006D4108" w:rsidTr="00E12A23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9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 xml:space="preserve">Гемодиализ </w:t>
            </w:r>
            <w:proofErr w:type="spellStart"/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интермиттирующий</w:t>
            </w:r>
            <w:proofErr w:type="spellEnd"/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  <w:proofErr w:type="spellStart"/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высокопоточный</w:t>
            </w:r>
            <w:proofErr w:type="spellEnd"/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62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Врач-нефролог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jc w:val="center"/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 608,74</w:t>
            </w: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***</w:t>
            </w:r>
          </w:p>
        </w:tc>
      </w:tr>
      <w:tr w:rsidR="00E12A23" w:rsidRPr="006D4108" w:rsidTr="00E12A23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10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proofErr w:type="spellStart"/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Перитонеальный</w:t>
            </w:r>
            <w:proofErr w:type="spellEnd"/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диализ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86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 анестезиолог-реаниматолог, врач-нефролог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582558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82558">
              <w:rPr>
                <w:rFonts w:ascii="Times New Roman" w:eastAsia="Times New Roman" w:hAnsi="Times New Roman"/>
                <w:szCs w:val="24"/>
                <w:lang w:eastAsia="ru-RU"/>
              </w:rPr>
              <w:t>6 294,04</w:t>
            </w:r>
          </w:p>
        </w:tc>
      </w:tr>
      <w:tr w:rsidR="00E12A23" w:rsidRPr="006D4108" w:rsidTr="00E12A23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11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proofErr w:type="spellStart"/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Гемодиафильтрация</w:t>
            </w:r>
            <w:proofErr w:type="spellEnd"/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val="en-US" w:eastAsia="ru-RU"/>
              </w:rPr>
              <w:t>4079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 анестезиолог-реаниматолог, врач-нефролог</w:t>
            </w:r>
          </w:p>
          <w:p w:rsidR="000A0A76" w:rsidRPr="006D4108" w:rsidRDefault="000A0A76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 797,56</w:t>
            </w: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****</w:t>
            </w:r>
          </w:p>
        </w:tc>
      </w:tr>
      <w:tr w:rsidR="00E12A23" w:rsidRPr="006D4108" w:rsidTr="00E12A23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12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 xml:space="preserve">Комплексное исследование для диагностики фоновых и предраковых заболеваний репродуктивных органов у женщины 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72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Врач-акушер-гинеколог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jc w:val="center"/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4 044,3</w:t>
            </w:r>
          </w:p>
        </w:tc>
      </w:tr>
    </w:tbl>
    <w:p w:rsidR="00E12A23" w:rsidRPr="006D4108" w:rsidRDefault="00E12A23" w:rsidP="00E12A23">
      <w:pPr>
        <w:pStyle w:val="ConsPlusTitle"/>
        <w:spacing w:after="200"/>
        <w:ind w:left="-567"/>
        <w:contextualSpacing/>
        <w:jc w:val="both"/>
        <w:rPr>
          <w:rFonts w:ascii="Times New Roman" w:hAnsi="Times New Roman" w:cs="Times New Roman"/>
          <w:b w:val="0"/>
          <w:sz w:val="20"/>
        </w:rPr>
      </w:pPr>
      <w:r w:rsidRPr="006D4108">
        <w:rPr>
          <w:rFonts w:ascii="Times New Roman" w:hAnsi="Times New Roman" w:cs="Times New Roman"/>
          <w:b w:val="0"/>
          <w:sz w:val="20"/>
        </w:rPr>
        <w:t>* - уровневый коэффициент не распространяется на тариф</w:t>
      </w:r>
    </w:p>
    <w:p w:rsidR="00E12A23" w:rsidRPr="006D4108" w:rsidRDefault="00E12A23" w:rsidP="00E12A23">
      <w:pPr>
        <w:pStyle w:val="ConsPlusTitle"/>
        <w:spacing w:after="200"/>
        <w:ind w:left="-567"/>
        <w:contextualSpacing/>
        <w:jc w:val="both"/>
        <w:rPr>
          <w:rFonts w:ascii="Times New Roman" w:hAnsi="Times New Roman" w:cs="Times New Roman"/>
          <w:b w:val="0"/>
          <w:sz w:val="20"/>
        </w:rPr>
      </w:pPr>
      <w:r w:rsidRPr="006D4108">
        <w:rPr>
          <w:rFonts w:ascii="Times New Roman" w:hAnsi="Times New Roman" w:cs="Times New Roman"/>
          <w:b w:val="0"/>
          <w:sz w:val="20"/>
        </w:rPr>
        <w:lastRenderedPageBreak/>
        <w:t>** - одна зона соответствует наименованию медицинской услуги утвержденной в приказе Минздрава России от 13.10.2017 № 804н «Об утверждении номенклатуры медицинских услуг»</w:t>
      </w:r>
    </w:p>
    <w:p w:rsidR="00E12A23" w:rsidRPr="006D4108" w:rsidRDefault="00E12A23" w:rsidP="00E12A23">
      <w:pPr>
        <w:pStyle w:val="ConsPlusTitle"/>
        <w:spacing w:after="200"/>
        <w:ind w:left="-567"/>
        <w:contextualSpacing/>
        <w:jc w:val="both"/>
        <w:rPr>
          <w:rFonts w:ascii="Times New Roman" w:hAnsi="Times New Roman" w:cs="Times New Roman"/>
          <w:b w:val="0"/>
          <w:sz w:val="20"/>
        </w:rPr>
      </w:pPr>
      <w:r w:rsidRPr="006D4108">
        <w:rPr>
          <w:rFonts w:ascii="Times New Roman" w:hAnsi="Times New Roman" w:cs="Times New Roman"/>
          <w:b w:val="0"/>
          <w:sz w:val="20"/>
        </w:rPr>
        <w:t xml:space="preserve">*** - тариф рассчитан исходя из базового тарифа </w:t>
      </w:r>
      <w:r>
        <w:rPr>
          <w:rFonts w:ascii="Times New Roman" w:hAnsi="Times New Roman" w:cs="Times New Roman"/>
          <w:b w:val="0"/>
          <w:sz w:val="20"/>
        </w:rPr>
        <w:t>6 294,04</w:t>
      </w:r>
      <w:r w:rsidRPr="006D4108">
        <w:rPr>
          <w:rFonts w:ascii="Times New Roman" w:hAnsi="Times New Roman" w:cs="Times New Roman"/>
          <w:b w:val="0"/>
          <w:sz w:val="20"/>
        </w:rPr>
        <w:t xml:space="preserve"> рублей и коэффициента </w:t>
      </w:r>
      <w:proofErr w:type="gramStart"/>
      <w:r w:rsidRPr="006D4108">
        <w:rPr>
          <w:rFonts w:ascii="Times New Roman" w:hAnsi="Times New Roman" w:cs="Times New Roman"/>
          <w:b w:val="0"/>
          <w:sz w:val="20"/>
        </w:rPr>
        <w:t>относительной</w:t>
      </w:r>
      <w:proofErr w:type="gramEnd"/>
      <w:r w:rsidRPr="006D4108">
        <w:rPr>
          <w:rFonts w:ascii="Times New Roman" w:hAnsi="Times New Roman" w:cs="Times New Roman"/>
          <w:b w:val="0"/>
          <w:sz w:val="20"/>
        </w:rPr>
        <w:t xml:space="preserve"> </w:t>
      </w:r>
      <w:proofErr w:type="spellStart"/>
      <w:r w:rsidRPr="006D4108">
        <w:rPr>
          <w:rFonts w:ascii="Times New Roman" w:hAnsi="Times New Roman" w:cs="Times New Roman"/>
          <w:b w:val="0"/>
          <w:sz w:val="20"/>
        </w:rPr>
        <w:t>затратоемкости</w:t>
      </w:r>
      <w:proofErr w:type="spellEnd"/>
      <w:r w:rsidRPr="006D4108">
        <w:rPr>
          <w:rFonts w:ascii="Times New Roman" w:hAnsi="Times New Roman" w:cs="Times New Roman"/>
          <w:b w:val="0"/>
          <w:sz w:val="20"/>
        </w:rPr>
        <w:t xml:space="preserve"> 1,05.</w:t>
      </w:r>
    </w:p>
    <w:p w:rsidR="00E12A23" w:rsidRDefault="00E12A23" w:rsidP="00E12A23">
      <w:pPr>
        <w:pStyle w:val="ConsPlusTitle"/>
        <w:spacing w:after="200"/>
        <w:ind w:left="-567"/>
        <w:contextualSpacing/>
        <w:jc w:val="both"/>
        <w:rPr>
          <w:rFonts w:ascii="Times New Roman" w:hAnsi="Times New Roman" w:cs="Times New Roman"/>
          <w:sz w:val="20"/>
        </w:rPr>
      </w:pPr>
      <w:r w:rsidRPr="006D4108">
        <w:rPr>
          <w:rFonts w:ascii="Times New Roman" w:hAnsi="Times New Roman" w:cs="Times New Roman"/>
          <w:sz w:val="20"/>
        </w:rPr>
        <w:t xml:space="preserve">**** - </w:t>
      </w:r>
      <w:r w:rsidRPr="006D4108">
        <w:rPr>
          <w:rFonts w:ascii="Times New Roman" w:hAnsi="Times New Roman" w:cs="Times New Roman"/>
          <w:b w:val="0"/>
          <w:sz w:val="20"/>
        </w:rPr>
        <w:t xml:space="preserve">тариф рассчитан исходя из базового тарифа </w:t>
      </w:r>
      <w:r>
        <w:rPr>
          <w:rFonts w:ascii="Times New Roman" w:hAnsi="Times New Roman" w:cs="Times New Roman"/>
          <w:b w:val="0"/>
          <w:sz w:val="20"/>
        </w:rPr>
        <w:t>6 294,04</w:t>
      </w:r>
      <w:r w:rsidRPr="006D4108">
        <w:rPr>
          <w:rFonts w:ascii="Times New Roman" w:hAnsi="Times New Roman" w:cs="Times New Roman"/>
          <w:b w:val="0"/>
          <w:sz w:val="20"/>
        </w:rPr>
        <w:t xml:space="preserve"> рублей и коэффициента </w:t>
      </w:r>
      <w:proofErr w:type="gramStart"/>
      <w:r w:rsidRPr="006D4108">
        <w:rPr>
          <w:rFonts w:ascii="Times New Roman" w:hAnsi="Times New Roman" w:cs="Times New Roman"/>
          <w:b w:val="0"/>
          <w:sz w:val="20"/>
        </w:rPr>
        <w:t>относительной</w:t>
      </w:r>
      <w:proofErr w:type="gramEnd"/>
      <w:r w:rsidRPr="006D4108">
        <w:rPr>
          <w:rFonts w:ascii="Times New Roman" w:hAnsi="Times New Roman" w:cs="Times New Roman"/>
          <w:b w:val="0"/>
          <w:sz w:val="20"/>
        </w:rPr>
        <w:t xml:space="preserve"> </w:t>
      </w:r>
      <w:proofErr w:type="spellStart"/>
      <w:r w:rsidRPr="006D4108">
        <w:rPr>
          <w:rFonts w:ascii="Times New Roman" w:hAnsi="Times New Roman" w:cs="Times New Roman"/>
          <w:b w:val="0"/>
          <w:sz w:val="20"/>
        </w:rPr>
        <w:t>затратоемкости</w:t>
      </w:r>
      <w:proofErr w:type="spellEnd"/>
      <w:r w:rsidRPr="006D4108">
        <w:rPr>
          <w:rFonts w:ascii="Times New Roman" w:hAnsi="Times New Roman" w:cs="Times New Roman"/>
          <w:b w:val="0"/>
          <w:sz w:val="20"/>
        </w:rPr>
        <w:t xml:space="preserve"> 1,08.</w:t>
      </w:r>
      <w:r w:rsidR="00160F9F">
        <w:rPr>
          <w:rFonts w:ascii="Times New Roman" w:hAnsi="Times New Roman" w:cs="Times New Roman"/>
          <w:b w:val="0"/>
          <w:sz w:val="20"/>
        </w:rPr>
        <w:t>»</w:t>
      </w:r>
    </w:p>
    <w:sectPr w:rsidR="00E12A23" w:rsidSect="00E12A23">
      <w:pgSz w:w="11906" w:h="16838"/>
      <w:pgMar w:top="568" w:right="851" w:bottom="1021" w:left="1701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FC3E23"/>
    <w:rsid w:val="0001316E"/>
    <w:rsid w:val="00035A99"/>
    <w:rsid w:val="00094812"/>
    <w:rsid w:val="000A0A76"/>
    <w:rsid w:val="001103F9"/>
    <w:rsid w:val="00160F9F"/>
    <w:rsid w:val="00255116"/>
    <w:rsid w:val="0028064C"/>
    <w:rsid w:val="00293DAA"/>
    <w:rsid w:val="003202F8"/>
    <w:rsid w:val="00365C49"/>
    <w:rsid w:val="003E4FB9"/>
    <w:rsid w:val="00434B89"/>
    <w:rsid w:val="0047671C"/>
    <w:rsid w:val="0063187B"/>
    <w:rsid w:val="00660144"/>
    <w:rsid w:val="006752CD"/>
    <w:rsid w:val="00675D12"/>
    <w:rsid w:val="006D4108"/>
    <w:rsid w:val="006E6714"/>
    <w:rsid w:val="006F6AC8"/>
    <w:rsid w:val="00830D40"/>
    <w:rsid w:val="00846E28"/>
    <w:rsid w:val="00874FC4"/>
    <w:rsid w:val="008915B0"/>
    <w:rsid w:val="008F29AD"/>
    <w:rsid w:val="00932D4C"/>
    <w:rsid w:val="009C2E9E"/>
    <w:rsid w:val="009D3180"/>
    <w:rsid w:val="009D7B4C"/>
    <w:rsid w:val="00A44E09"/>
    <w:rsid w:val="00A81B1E"/>
    <w:rsid w:val="00AE2D2C"/>
    <w:rsid w:val="00B024EB"/>
    <w:rsid w:val="00B77CDA"/>
    <w:rsid w:val="00C805C2"/>
    <w:rsid w:val="00C808B9"/>
    <w:rsid w:val="00CC0AB0"/>
    <w:rsid w:val="00CD165C"/>
    <w:rsid w:val="00D26267"/>
    <w:rsid w:val="00DA64F9"/>
    <w:rsid w:val="00E12A23"/>
    <w:rsid w:val="00E365FC"/>
    <w:rsid w:val="00EC46DC"/>
    <w:rsid w:val="00F82EB2"/>
    <w:rsid w:val="00FA2574"/>
    <w:rsid w:val="00FC3E23"/>
    <w:rsid w:val="00FC5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911"/>
    <w:pPr>
      <w:spacing w:after="200" w:line="276" w:lineRule="auto"/>
    </w:pPr>
    <w:rPr>
      <w:rFonts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290F6B"/>
    <w:rPr>
      <w:rFonts w:ascii="Tahoma" w:hAnsi="Tahoma" w:cs="Tahoma"/>
      <w:sz w:val="16"/>
      <w:szCs w:val="16"/>
    </w:rPr>
  </w:style>
  <w:style w:type="paragraph" w:customStyle="1" w:styleId="a4">
    <w:name w:val="Заголовок"/>
    <w:basedOn w:val="a"/>
    <w:next w:val="a5"/>
    <w:qFormat/>
    <w:rsid w:val="0084072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rsid w:val="006A50C6"/>
    <w:pPr>
      <w:spacing w:after="140"/>
    </w:pPr>
  </w:style>
  <w:style w:type="paragraph" w:styleId="a6">
    <w:name w:val="List"/>
    <w:basedOn w:val="a5"/>
    <w:rsid w:val="006A50C6"/>
    <w:rPr>
      <w:rFonts w:cs="Arial"/>
    </w:rPr>
  </w:style>
  <w:style w:type="paragraph" w:customStyle="1" w:styleId="1">
    <w:name w:val="Название объекта1"/>
    <w:basedOn w:val="a"/>
    <w:qFormat/>
    <w:rsid w:val="00FC3E2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rsid w:val="006A50C6"/>
    <w:pPr>
      <w:suppressLineNumbers/>
    </w:pPr>
    <w:rPr>
      <w:rFonts w:cs="Arial"/>
    </w:rPr>
  </w:style>
  <w:style w:type="paragraph" w:styleId="a8">
    <w:name w:val="caption"/>
    <w:basedOn w:val="a"/>
    <w:qFormat/>
    <w:rsid w:val="0084072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0">
    <w:name w:val="Заголовок1"/>
    <w:basedOn w:val="a"/>
    <w:next w:val="a5"/>
    <w:qFormat/>
    <w:rsid w:val="006A50C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11">
    <w:name w:val="Название объекта1"/>
    <w:basedOn w:val="a"/>
    <w:qFormat/>
    <w:rsid w:val="006A50C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ConsPlusTitle">
    <w:name w:val="ConsPlusTitle"/>
    <w:qFormat/>
    <w:rsid w:val="00BC7911"/>
    <w:pPr>
      <w:widowControl w:val="0"/>
    </w:pPr>
    <w:rPr>
      <w:rFonts w:eastAsia="Times New Roman" w:cs="Calibri"/>
      <w:b/>
      <w:sz w:val="22"/>
      <w:szCs w:val="20"/>
      <w:lang w:eastAsia="ru-RU"/>
    </w:rPr>
  </w:style>
  <w:style w:type="paragraph" w:customStyle="1" w:styleId="ConsPlusNormal">
    <w:name w:val="ConsPlusNormal"/>
    <w:qFormat/>
    <w:rsid w:val="00BC7911"/>
    <w:pPr>
      <w:widowControl w:val="0"/>
    </w:pPr>
    <w:rPr>
      <w:rFonts w:eastAsia="Times New Roman" w:cs="Calibri"/>
      <w:sz w:val="22"/>
      <w:szCs w:val="20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290F6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qFormat/>
    <w:rsid w:val="00FC3E23"/>
    <w:pPr>
      <w:suppressLineNumbers/>
    </w:pPr>
  </w:style>
  <w:style w:type="paragraph" w:customStyle="1" w:styleId="ab">
    <w:name w:val="Заголовок таблицы"/>
    <w:basedOn w:val="aa"/>
    <w:qFormat/>
    <w:rsid w:val="00FC3E23"/>
    <w:pPr>
      <w:jc w:val="center"/>
    </w:pPr>
    <w:rPr>
      <w:b/>
      <w:bCs/>
    </w:rPr>
  </w:style>
  <w:style w:type="table" w:styleId="ac">
    <w:name w:val="Table Grid"/>
    <w:basedOn w:val="a1"/>
    <w:uiPriority w:val="39"/>
    <w:rsid w:val="00B751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977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B93B45-8509-4E84-986D-603EABD0A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816</TotalTime>
  <Pages>4</Pages>
  <Words>879</Words>
  <Characters>5012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по Ивановской области</Company>
  <LinksUpToDate>false</LinksUpToDate>
  <CharactersWithSpaces>5880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MaX&amp;Company</dc:creator>
  <dc:description/>
  <cp:lastModifiedBy>Хорошкина Мария Александровна</cp:lastModifiedBy>
  <cp:revision>140</cp:revision>
  <cp:lastPrinted>2025-07-30T07:00:00Z</cp:lastPrinted>
  <dcterms:created xsi:type="dcterms:W3CDTF">2019-12-29T05:59:00Z</dcterms:created>
  <dcterms:modified xsi:type="dcterms:W3CDTF">2025-08-06T11:06:00Z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ТФОМС по Ивановской области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